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9BC00" w14:textId="461A4B63" w:rsidR="00CE1EA9" w:rsidRPr="00960946" w:rsidRDefault="00A60A00" w:rsidP="006A3161">
      <w:pPr>
        <w:jc w:val="center"/>
        <w:rPr>
          <w:rFonts w:cstheme="minorHAnsi"/>
        </w:rPr>
      </w:pPr>
      <w:r>
        <w:rPr>
          <w:rFonts w:cstheme="minorHAnsi"/>
        </w:rPr>
        <w:t>Supplementary File 1</w:t>
      </w:r>
      <w:r w:rsidR="006A3161" w:rsidRPr="00960946">
        <w:rPr>
          <w:rFonts w:cstheme="minorHAnsi"/>
        </w:rPr>
        <w:t xml:space="preserve">: </w:t>
      </w:r>
      <w:r>
        <w:rPr>
          <w:rFonts w:cstheme="minorHAnsi"/>
        </w:rPr>
        <w:t xml:space="preserve">Peripheral </w:t>
      </w:r>
      <w:r w:rsidR="00C74185">
        <w:rPr>
          <w:rFonts w:cstheme="minorHAnsi"/>
        </w:rPr>
        <w:t>Intravenous Assessment Score</w:t>
      </w:r>
      <w:r w:rsidR="007409B0">
        <w:rPr>
          <w:rFonts w:cstheme="minorHAnsi"/>
        </w:rPr>
        <w:t xml:space="preserve"> (PIVAS)</w:t>
      </w:r>
    </w:p>
    <w:tbl>
      <w:tblPr>
        <w:tblStyle w:val="TableGrid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5386"/>
        <w:gridCol w:w="4820"/>
      </w:tblGrid>
      <w:tr w:rsidR="00334E24" w:rsidRPr="00960946" w14:paraId="4C8232C2" w14:textId="77777777" w:rsidTr="00334E24">
        <w:tc>
          <w:tcPr>
            <w:tcW w:w="1276" w:type="dxa"/>
          </w:tcPr>
          <w:p w14:paraId="21ED0A92" w14:textId="77777777" w:rsidR="00334E24" w:rsidRDefault="00334E24" w:rsidP="006A3161">
            <w:pPr>
              <w:jc w:val="center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1DBB5683" w14:textId="77777777" w:rsidR="00334E24" w:rsidRDefault="00334E24" w:rsidP="003D49E8">
            <w:pPr>
              <w:rPr>
                <w:rFonts w:cstheme="minorHAnsi"/>
              </w:rPr>
            </w:pPr>
          </w:p>
        </w:tc>
        <w:tc>
          <w:tcPr>
            <w:tcW w:w="5386" w:type="dxa"/>
          </w:tcPr>
          <w:p w14:paraId="36F2A067" w14:textId="77777777" w:rsidR="00334E24" w:rsidRDefault="00334E24" w:rsidP="003D49E8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15006DD5" w14:textId="77777777" w:rsidR="00334E24" w:rsidRDefault="00334E24" w:rsidP="003D49E8">
            <w:pPr>
              <w:rPr>
                <w:rFonts w:cstheme="minorHAnsi"/>
              </w:rPr>
            </w:pPr>
          </w:p>
        </w:tc>
      </w:tr>
      <w:tr w:rsidR="00057B24" w:rsidRPr="00960946" w14:paraId="2E4DAE1B" w14:textId="77777777" w:rsidTr="00334E24">
        <w:tc>
          <w:tcPr>
            <w:tcW w:w="1276" w:type="dxa"/>
          </w:tcPr>
          <w:p w14:paraId="7785D27F" w14:textId="4F9A12D8" w:rsidR="00057B24" w:rsidRPr="00960946" w:rsidRDefault="003D49E8" w:rsidP="006A31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Grade 0</w:t>
            </w:r>
          </w:p>
        </w:tc>
        <w:tc>
          <w:tcPr>
            <w:tcW w:w="4678" w:type="dxa"/>
          </w:tcPr>
          <w:p w14:paraId="0E3C083E" w14:textId="3B21F75B" w:rsidR="00057B24" w:rsidRPr="00960946" w:rsidRDefault="003D49E8" w:rsidP="003D49E8">
            <w:pPr>
              <w:rPr>
                <w:rFonts w:cstheme="minorHAnsi"/>
              </w:rPr>
            </w:pPr>
            <w:r>
              <w:rPr>
                <w:rFonts w:cstheme="minorHAnsi"/>
              </w:rPr>
              <w:t>IV site appears healthy</w:t>
            </w:r>
          </w:p>
        </w:tc>
        <w:tc>
          <w:tcPr>
            <w:tcW w:w="5386" w:type="dxa"/>
          </w:tcPr>
          <w:p w14:paraId="2F0D058D" w14:textId="0F1C70E0" w:rsidR="00057B24" w:rsidRPr="00960946" w:rsidRDefault="00810B1B" w:rsidP="003D49E8">
            <w:pPr>
              <w:rPr>
                <w:rFonts w:cstheme="minorHAnsi"/>
              </w:rPr>
            </w:pPr>
            <w:r>
              <w:rPr>
                <w:rFonts w:cstheme="minorHAnsi"/>
              </w:rPr>
              <w:t>No signs of phlebitis</w:t>
            </w:r>
          </w:p>
        </w:tc>
        <w:tc>
          <w:tcPr>
            <w:tcW w:w="4820" w:type="dxa"/>
          </w:tcPr>
          <w:p w14:paraId="467D028F" w14:textId="59C2AA4C" w:rsidR="00057B24" w:rsidRPr="00960946" w:rsidRDefault="00810B1B" w:rsidP="003D49E8">
            <w:pPr>
              <w:rPr>
                <w:rFonts w:cstheme="minorHAnsi"/>
              </w:rPr>
            </w:pPr>
            <w:r>
              <w:rPr>
                <w:rFonts w:cstheme="minorHAnsi"/>
              </w:rPr>
              <w:t>Nil</w:t>
            </w:r>
          </w:p>
        </w:tc>
      </w:tr>
      <w:tr w:rsidR="002B094C" w:rsidRPr="00960946" w14:paraId="3E96ED1F" w14:textId="77777777" w:rsidTr="00334E24">
        <w:tc>
          <w:tcPr>
            <w:tcW w:w="1276" w:type="dxa"/>
          </w:tcPr>
          <w:p w14:paraId="751D1D71" w14:textId="6D3C9D42" w:rsidR="002B094C" w:rsidRPr="003D49E8" w:rsidRDefault="003D49E8" w:rsidP="003D49E8">
            <w:pPr>
              <w:jc w:val="center"/>
              <w:rPr>
                <w:rFonts w:cstheme="minorHAnsi"/>
              </w:rPr>
            </w:pPr>
            <w:r w:rsidRPr="003D49E8">
              <w:rPr>
                <w:rFonts w:cstheme="minorHAnsi"/>
              </w:rPr>
              <w:t>Grade 1</w:t>
            </w:r>
          </w:p>
        </w:tc>
        <w:tc>
          <w:tcPr>
            <w:tcW w:w="4678" w:type="dxa"/>
          </w:tcPr>
          <w:p w14:paraId="3E57BA87" w14:textId="56BCB192" w:rsidR="002B094C" w:rsidRPr="003D49E8" w:rsidRDefault="003D49E8" w:rsidP="003D49E8">
            <w:pPr>
              <w:rPr>
                <w:rFonts w:cstheme="minorHAnsi"/>
              </w:rPr>
            </w:pPr>
            <w:r w:rsidRPr="005B6800">
              <w:rPr>
                <w:rFonts w:cstheme="minorHAnsi"/>
                <w:u w:val="single"/>
              </w:rPr>
              <w:t>O</w:t>
            </w:r>
            <w:r w:rsidR="005B6800" w:rsidRPr="005B6800">
              <w:rPr>
                <w:rFonts w:cstheme="minorHAnsi"/>
                <w:u w:val="single"/>
              </w:rPr>
              <w:t>ne</w:t>
            </w:r>
            <w:r w:rsidRPr="003D49E8">
              <w:rPr>
                <w:rFonts w:cstheme="minorHAnsi"/>
              </w:rPr>
              <w:t xml:space="preserve"> of the following is evident:</w:t>
            </w:r>
          </w:p>
        </w:tc>
        <w:tc>
          <w:tcPr>
            <w:tcW w:w="5386" w:type="dxa"/>
          </w:tcPr>
          <w:p w14:paraId="58E8A59B" w14:textId="39A1EF31" w:rsidR="002B094C" w:rsidRPr="003D49E8" w:rsidRDefault="00810B1B" w:rsidP="003D49E8">
            <w:pPr>
              <w:rPr>
                <w:rFonts w:cstheme="minorHAnsi"/>
              </w:rPr>
            </w:pPr>
            <w:r>
              <w:rPr>
                <w:rFonts w:cstheme="minorHAnsi"/>
              </w:rPr>
              <w:t>Possible first signs of phlebitis</w:t>
            </w:r>
          </w:p>
        </w:tc>
        <w:tc>
          <w:tcPr>
            <w:tcW w:w="4820" w:type="dxa"/>
          </w:tcPr>
          <w:p w14:paraId="7E0D8F8F" w14:textId="28C6F632" w:rsidR="002B094C" w:rsidRPr="003D49E8" w:rsidRDefault="00810B1B" w:rsidP="003D49E8">
            <w:pPr>
              <w:rPr>
                <w:rFonts w:cstheme="minorHAnsi"/>
              </w:rPr>
            </w:pPr>
            <w:r>
              <w:rPr>
                <w:rFonts w:cstheme="minorHAnsi"/>
              </w:rPr>
              <w:t>Observe cannula</w:t>
            </w:r>
          </w:p>
        </w:tc>
      </w:tr>
      <w:tr w:rsidR="002B094C" w:rsidRPr="00960946" w14:paraId="1F098328" w14:textId="77777777" w:rsidTr="00334E24">
        <w:tc>
          <w:tcPr>
            <w:tcW w:w="1276" w:type="dxa"/>
          </w:tcPr>
          <w:p w14:paraId="66B627BB" w14:textId="77777777" w:rsidR="002B094C" w:rsidRPr="003D49E8" w:rsidRDefault="002B094C" w:rsidP="003D49E8">
            <w:pPr>
              <w:jc w:val="center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438E185C" w14:textId="7310E99F" w:rsidR="002B094C" w:rsidRPr="003D49E8" w:rsidRDefault="00E26460" w:rsidP="003D49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Slight pain near IV site</w:t>
            </w:r>
          </w:p>
        </w:tc>
        <w:tc>
          <w:tcPr>
            <w:tcW w:w="5386" w:type="dxa"/>
          </w:tcPr>
          <w:p w14:paraId="421C6C90" w14:textId="77777777" w:rsidR="002B094C" w:rsidRPr="003D49E8" w:rsidRDefault="002B094C" w:rsidP="003D49E8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0C8D997B" w14:textId="77777777" w:rsidR="002B094C" w:rsidRPr="003D49E8" w:rsidRDefault="002B094C" w:rsidP="003D49E8">
            <w:pPr>
              <w:rPr>
                <w:rFonts w:cstheme="minorHAnsi"/>
              </w:rPr>
            </w:pPr>
          </w:p>
        </w:tc>
      </w:tr>
      <w:tr w:rsidR="002B094C" w:rsidRPr="00960946" w14:paraId="67FF6CC3" w14:textId="77777777" w:rsidTr="00334E24">
        <w:tc>
          <w:tcPr>
            <w:tcW w:w="1276" w:type="dxa"/>
          </w:tcPr>
          <w:p w14:paraId="3F13A49D" w14:textId="13DA3364" w:rsidR="002B094C" w:rsidRPr="003D49E8" w:rsidRDefault="002B094C" w:rsidP="003D49E8">
            <w:pPr>
              <w:jc w:val="center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1C99D5F9" w14:textId="67900A8B" w:rsidR="002B094C" w:rsidRPr="003D49E8" w:rsidRDefault="00E26460" w:rsidP="003D49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Slight redness near IV site</w:t>
            </w:r>
          </w:p>
        </w:tc>
        <w:tc>
          <w:tcPr>
            <w:tcW w:w="5386" w:type="dxa"/>
          </w:tcPr>
          <w:p w14:paraId="5C948273" w14:textId="77777777" w:rsidR="002B094C" w:rsidRPr="003D49E8" w:rsidRDefault="002B094C" w:rsidP="003D49E8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40B57BB2" w14:textId="77777777" w:rsidR="002B094C" w:rsidRPr="003D49E8" w:rsidRDefault="002B094C" w:rsidP="003D49E8">
            <w:pPr>
              <w:rPr>
                <w:rFonts w:cstheme="minorHAnsi"/>
              </w:rPr>
            </w:pPr>
          </w:p>
        </w:tc>
      </w:tr>
      <w:tr w:rsidR="002B094C" w:rsidRPr="00960946" w14:paraId="1E1A596D" w14:textId="77777777" w:rsidTr="00334E24">
        <w:tc>
          <w:tcPr>
            <w:tcW w:w="1276" w:type="dxa"/>
          </w:tcPr>
          <w:p w14:paraId="2AC4170E" w14:textId="2B046472" w:rsidR="002B094C" w:rsidRPr="003D49E8" w:rsidRDefault="003D49E8" w:rsidP="003D49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Grade 2</w:t>
            </w:r>
          </w:p>
        </w:tc>
        <w:tc>
          <w:tcPr>
            <w:tcW w:w="4678" w:type="dxa"/>
          </w:tcPr>
          <w:p w14:paraId="261455F5" w14:textId="116CF4C0" w:rsidR="002B094C" w:rsidRPr="003D49E8" w:rsidRDefault="00E26460" w:rsidP="003D49E8">
            <w:pPr>
              <w:rPr>
                <w:rFonts w:cstheme="minorHAnsi"/>
              </w:rPr>
            </w:pPr>
            <w:r w:rsidRPr="005B6800">
              <w:rPr>
                <w:rFonts w:cstheme="minorHAnsi"/>
                <w:u w:val="single"/>
              </w:rPr>
              <w:t>T</w:t>
            </w:r>
            <w:r w:rsidR="005B6800" w:rsidRPr="005B6800">
              <w:rPr>
                <w:rFonts w:cstheme="minorHAnsi"/>
                <w:u w:val="single"/>
              </w:rPr>
              <w:t>wo</w:t>
            </w:r>
            <w:r>
              <w:rPr>
                <w:rFonts w:cstheme="minorHAnsi"/>
              </w:rPr>
              <w:t xml:space="preserve"> of the following is evident:</w:t>
            </w:r>
          </w:p>
        </w:tc>
        <w:tc>
          <w:tcPr>
            <w:tcW w:w="5386" w:type="dxa"/>
          </w:tcPr>
          <w:p w14:paraId="289CFBCB" w14:textId="022A19B7" w:rsidR="002B094C" w:rsidRPr="003D49E8" w:rsidRDefault="00810B1B" w:rsidP="003D49E8">
            <w:pPr>
              <w:rPr>
                <w:rFonts w:cstheme="minorHAnsi"/>
              </w:rPr>
            </w:pPr>
            <w:r>
              <w:rPr>
                <w:rFonts w:cstheme="minorHAnsi"/>
              </w:rPr>
              <w:t>Early stages of phlebitis</w:t>
            </w:r>
          </w:p>
        </w:tc>
        <w:tc>
          <w:tcPr>
            <w:tcW w:w="4820" w:type="dxa"/>
          </w:tcPr>
          <w:p w14:paraId="707ED4A2" w14:textId="77B182DE" w:rsidR="002B094C" w:rsidRPr="003D49E8" w:rsidRDefault="00810B1B" w:rsidP="003D49E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Resite</w:t>
            </w:r>
            <w:proofErr w:type="spellEnd"/>
            <w:r>
              <w:rPr>
                <w:rFonts w:cstheme="minorHAnsi"/>
              </w:rPr>
              <w:t xml:space="preserve"> cannula</w:t>
            </w:r>
          </w:p>
        </w:tc>
      </w:tr>
      <w:tr w:rsidR="002B094C" w:rsidRPr="00960946" w14:paraId="642A6709" w14:textId="77777777" w:rsidTr="00334E24">
        <w:tc>
          <w:tcPr>
            <w:tcW w:w="1276" w:type="dxa"/>
          </w:tcPr>
          <w:p w14:paraId="4CFC6B87" w14:textId="4B4FCCF5" w:rsidR="002B094C" w:rsidRPr="003D49E8" w:rsidRDefault="002B094C" w:rsidP="003D49E8">
            <w:pPr>
              <w:jc w:val="center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6BC15310" w14:textId="663818B4" w:rsidR="002B094C" w:rsidRPr="003D49E8" w:rsidRDefault="00810B1B" w:rsidP="003D49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Pain near IV site</w:t>
            </w:r>
          </w:p>
        </w:tc>
        <w:tc>
          <w:tcPr>
            <w:tcW w:w="5386" w:type="dxa"/>
          </w:tcPr>
          <w:p w14:paraId="76CA1303" w14:textId="77777777" w:rsidR="002B094C" w:rsidRPr="003D49E8" w:rsidRDefault="002B094C" w:rsidP="003D49E8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1012FD1E" w14:textId="77777777" w:rsidR="002B094C" w:rsidRPr="003D49E8" w:rsidRDefault="002B094C" w:rsidP="003D49E8">
            <w:pPr>
              <w:rPr>
                <w:rFonts w:cstheme="minorHAnsi"/>
              </w:rPr>
            </w:pPr>
          </w:p>
        </w:tc>
      </w:tr>
      <w:tr w:rsidR="002B094C" w:rsidRPr="00960946" w14:paraId="5BAD4365" w14:textId="77777777" w:rsidTr="00334E24">
        <w:tc>
          <w:tcPr>
            <w:tcW w:w="1276" w:type="dxa"/>
          </w:tcPr>
          <w:p w14:paraId="49BFC033" w14:textId="4F76A14E" w:rsidR="002B094C" w:rsidRPr="003D49E8" w:rsidRDefault="002B094C" w:rsidP="003D49E8">
            <w:pPr>
              <w:jc w:val="center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7827BE67" w14:textId="129CD54A" w:rsidR="002B094C" w:rsidRPr="003D49E8" w:rsidRDefault="00810B1B" w:rsidP="003D49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Erythema</w:t>
            </w:r>
          </w:p>
        </w:tc>
        <w:tc>
          <w:tcPr>
            <w:tcW w:w="5386" w:type="dxa"/>
          </w:tcPr>
          <w:p w14:paraId="1CA6CF82" w14:textId="176518DE" w:rsidR="002B094C" w:rsidRPr="003D49E8" w:rsidRDefault="002B094C" w:rsidP="003D49E8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57DBF57F" w14:textId="3B04FB40" w:rsidR="002B094C" w:rsidRPr="003D49E8" w:rsidRDefault="002B094C" w:rsidP="003D49E8">
            <w:pPr>
              <w:rPr>
                <w:rFonts w:cstheme="minorHAnsi"/>
              </w:rPr>
            </w:pPr>
          </w:p>
        </w:tc>
      </w:tr>
      <w:tr w:rsidR="002B094C" w:rsidRPr="00960946" w14:paraId="408B3C95" w14:textId="77777777" w:rsidTr="00334E24">
        <w:tc>
          <w:tcPr>
            <w:tcW w:w="1276" w:type="dxa"/>
          </w:tcPr>
          <w:p w14:paraId="20FF6FEE" w14:textId="71B7EC1D" w:rsidR="002B094C" w:rsidRPr="003D49E8" w:rsidRDefault="002B094C" w:rsidP="003D49E8">
            <w:pPr>
              <w:jc w:val="center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0F7EDA1C" w14:textId="45F0FA9B" w:rsidR="002B094C" w:rsidRPr="003D49E8" w:rsidRDefault="00810B1B" w:rsidP="003D49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Induration</w:t>
            </w:r>
          </w:p>
        </w:tc>
        <w:tc>
          <w:tcPr>
            <w:tcW w:w="5386" w:type="dxa"/>
          </w:tcPr>
          <w:p w14:paraId="6C5BAFBF" w14:textId="1C77CD20" w:rsidR="002B094C" w:rsidRPr="003D49E8" w:rsidRDefault="002B094C" w:rsidP="003D49E8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7A622FBD" w14:textId="492789AF" w:rsidR="002B094C" w:rsidRPr="003D49E8" w:rsidRDefault="002B094C" w:rsidP="003D49E8">
            <w:pPr>
              <w:rPr>
                <w:rFonts w:cstheme="minorHAnsi"/>
              </w:rPr>
            </w:pPr>
          </w:p>
        </w:tc>
      </w:tr>
      <w:tr w:rsidR="002B094C" w:rsidRPr="00960946" w14:paraId="787782D8" w14:textId="77777777" w:rsidTr="00334E24">
        <w:tc>
          <w:tcPr>
            <w:tcW w:w="1276" w:type="dxa"/>
          </w:tcPr>
          <w:p w14:paraId="41AF7146" w14:textId="407D005A" w:rsidR="002B094C" w:rsidRPr="003D49E8" w:rsidRDefault="003D49E8" w:rsidP="003D49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Grade 3</w:t>
            </w:r>
          </w:p>
        </w:tc>
        <w:tc>
          <w:tcPr>
            <w:tcW w:w="4678" w:type="dxa"/>
          </w:tcPr>
          <w:p w14:paraId="5167C97A" w14:textId="4CBF0B19" w:rsidR="002B094C" w:rsidRPr="003D49E8" w:rsidRDefault="00810B1B" w:rsidP="003D49E8">
            <w:pPr>
              <w:rPr>
                <w:rFonts w:cstheme="minorHAnsi"/>
              </w:rPr>
            </w:pPr>
            <w:proofErr w:type="gramStart"/>
            <w:r w:rsidRPr="005B6800">
              <w:rPr>
                <w:rFonts w:cstheme="minorHAnsi"/>
                <w:u w:val="single"/>
              </w:rPr>
              <w:t>A</w:t>
            </w:r>
            <w:r w:rsidR="005B6800">
              <w:rPr>
                <w:rFonts w:cstheme="minorHAnsi"/>
                <w:u w:val="single"/>
              </w:rPr>
              <w:t>ll</w:t>
            </w:r>
            <w:r>
              <w:rPr>
                <w:rFonts w:cstheme="minorHAnsi"/>
              </w:rPr>
              <w:t xml:space="preserve"> of</w:t>
            </w:r>
            <w:proofErr w:type="gramEnd"/>
            <w:r>
              <w:rPr>
                <w:rFonts w:cstheme="minorHAnsi"/>
              </w:rPr>
              <w:t xml:space="preserve"> the following is evident:</w:t>
            </w:r>
          </w:p>
        </w:tc>
        <w:tc>
          <w:tcPr>
            <w:tcW w:w="5386" w:type="dxa"/>
          </w:tcPr>
          <w:p w14:paraId="17BA25C4" w14:textId="4765746B" w:rsidR="002B094C" w:rsidRPr="003D49E8" w:rsidRDefault="00810B1B" w:rsidP="003D49E8">
            <w:pPr>
              <w:rPr>
                <w:rFonts w:cstheme="minorHAnsi"/>
              </w:rPr>
            </w:pPr>
            <w:r>
              <w:rPr>
                <w:rFonts w:cstheme="minorHAnsi"/>
              </w:rPr>
              <w:t>Median stage of phlebitis</w:t>
            </w:r>
          </w:p>
        </w:tc>
        <w:tc>
          <w:tcPr>
            <w:tcW w:w="4820" w:type="dxa"/>
          </w:tcPr>
          <w:p w14:paraId="60F562FE" w14:textId="1809829B" w:rsidR="002B094C" w:rsidRPr="003D49E8" w:rsidRDefault="00810B1B" w:rsidP="003D49E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Resite</w:t>
            </w:r>
            <w:proofErr w:type="spellEnd"/>
            <w:r>
              <w:rPr>
                <w:rFonts w:cstheme="minorHAnsi"/>
              </w:rPr>
              <w:t>/remove cannula</w:t>
            </w:r>
            <w:r w:rsidR="00805CC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consider treatment</w:t>
            </w:r>
          </w:p>
        </w:tc>
      </w:tr>
      <w:tr w:rsidR="002B094C" w:rsidRPr="00960946" w14:paraId="166C4D7E" w14:textId="77777777" w:rsidTr="00334E24">
        <w:tc>
          <w:tcPr>
            <w:tcW w:w="1276" w:type="dxa"/>
          </w:tcPr>
          <w:p w14:paraId="0BC80DA5" w14:textId="0D3049D3" w:rsidR="002B094C" w:rsidRPr="003D49E8" w:rsidRDefault="002B094C" w:rsidP="003D49E8">
            <w:pPr>
              <w:jc w:val="center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2A130E1B" w14:textId="7A305564" w:rsidR="002B094C" w:rsidRPr="003D49E8" w:rsidRDefault="009C54BA" w:rsidP="003D49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810B1B">
              <w:rPr>
                <w:rFonts w:cstheme="minorHAnsi"/>
              </w:rPr>
              <w:t>Pain along path of cannula</w:t>
            </w:r>
          </w:p>
        </w:tc>
        <w:tc>
          <w:tcPr>
            <w:tcW w:w="5386" w:type="dxa"/>
          </w:tcPr>
          <w:p w14:paraId="7C511AF8" w14:textId="77777777" w:rsidR="002B094C" w:rsidRPr="003D49E8" w:rsidRDefault="002B094C" w:rsidP="003D49E8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4E02DD16" w14:textId="77777777" w:rsidR="002B094C" w:rsidRPr="003D49E8" w:rsidRDefault="002B094C" w:rsidP="003D49E8">
            <w:pPr>
              <w:rPr>
                <w:rFonts w:cstheme="minorHAnsi"/>
              </w:rPr>
            </w:pPr>
          </w:p>
        </w:tc>
      </w:tr>
      <w:tr w:rsidR="002B094C" w:rsidRPr="00960946" w14:paraId="3F0C0577" w14:textId="77777777" w:rsidTr="00334E24">
        <w:tc>
          <w:tcPr>
            <w:tcW w:w="1276" w:type="dxa"/>
          </w:tcPr>
          <w:p w14:paraId="3B76973C" w14:textId="77777777" w:rsidR="002B094C" w:rsidRPr="003D49E8" w:rsidRDefault="002B094C" w:rsidP="003D49E8">
            <w:pPr>
              <w:jc w:val="center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152BB92F" w14:textId="6AA75E3E" w:rsidR="002B094C" w:rsidRPr="003D49E8" w:rsidRDefault="009C54BA" w:rsidP="003D49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810B1B">
              <w:rPr>
                <w:rFonts w:cstheme="minorHAnsi"/>
              </w:rPr>
              <w:t>Erythema</w:t>
            </w:r>
          </w:p>
        </w:tc>
        <w:tc>
          <w:tcPr>
            <w:tcW w:w="5386" w:type="dxa"/>
          </w:tcPr>
          <w:p w14:paraId="506D973C" w14:textId="77777777" w:rsidR="002B094C" w:rsidRPr="003D49E8" w:rsidRDefault="002B094C" w:rsidP="003D49E8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68AA1BB1" w14:textId="77777777" w:rsidR="002B094C" w:rsidRPr="003D49E8" w:rsidRDefault="002B094C" w:rsidP="003D49E8">
            <w:pPr>
              <w:rPr>
                <w:rFonts w:cstheme="minorHAnsi"/>
              </w:rPr>
            </w:pPr>
          </w:p>
        </w:tc>
      </w:tr>
      <w:tr w:rsidR="003D49E8" w:rsidRPr="00960946" w14:paraId="107D4A22" w14:textId="77777777" w:rsidTr="00334E24">
        <w:tc>
          <w:tcPr>
            <w:tcW w:w="1276" w:type="dxa"/>
          </w:tcPr>
          <w:p w14:paraId="36EFBF09" w14:textId="77777777" w:rsidR="003D49E8" w:rsidRPr="003D49E8" w:rsidRDefault="003D49E8" w:rsidP="003D49E8">
            <w:pPr>
              <w:jc w:val="center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26809031" w14:textId="5F41592B" w:rsidR="003D49E8" w:rsidRPr="003D49E8" w:rsidRDefault="009C54BA" w:rsidP="003D49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810B1B">
              <w:rPr>
                <w:rFonts w:cstheme="minorHAnsi"/>
              </w:rPr>
              <w:t>Induration</w:t>
            </w:r>
          </w:p>
        </w:tc>
        <w:tc>
          <w:tcPr>
            <w:tcW w:w="5386" w:type="dxa"/>
          </w:tcPr>
          <w:p w14:paraId="2D286C10" w14:textId="77777777" w:rsidR="003D49E8" w:rsidRPr="003D49E8" w:rsidRDefault="003D49E8" w:rsidP="003D49E8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02C66780" w14:textId="77777777" w:rsidR="003D49E8" w:rsidRPr="003D49E8" w:rsidRDefault="003D49E8" w:rsidP="003D49E8">
            <w:pPr>
              <w:rPr>
                <w:rFonts w:cstheme="minorHAnsi"/>
              </w:rPr>
            </w:pPr>
          </w:p>
        </w:tc>
      </w:tr>
      <w:tr w:rsidR="003D49E8" w:rsidRPr="00960946" w14:paraId="27261042" w14:textId="77777777" w:rsidTr="00334E24">
        <w:tc>
          <w:tcPr>
            <w:tcW w:w="1276" w:type="dxa"/>
          </w:tcPr>
          <w:p w14:paraId="3191A969" w14:textId="55F4F603" w:rsidR="003D49E8" w:rsidRPr="003D49E8" w:rsidRDefault="00810B1B" w:rsidP="003D49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Grade 4</w:t>
            </w:r>
          </w:p>
        </w:tc>
        <w:tc>
          <w:tcPr>
            <w:tcW w:w="4678" w:type="dxa"/>
          </w:tcPr>
          <w:p w14:paraId="3C1CEE52" w14:textId="2F59B12A" w:rsidR="003D49E8" w:rsidRPr="003D49E8" w:rsidRDefault="00810B1B" w:rsidP="003D49E8">
            <w:pPr>
              <w:rPr>
                <w:rFonts w:cstheme="minorHAnsi"/>
              </w:rPr>
            </w:pPr>
            <w:proofErr w:type="gramStart"/>
            <w:r w:rsidRPr="005B6800">
              <w:rPr>
                <w:rFonts w:cstheme="minorHAnsi"/>
                <w:u w:val="single"/>
              </w:rPr>
              <w:t>A</w:t>
            </w:r>
            <w:r w:rsidR="005B6800">
              <w:rPr>
                <w:rFonts w:cstheme="minorHAnsi"/>
                <w:u w:val="single"/>
              </w:rPr>
              <w:t>ll</w:t>
            </w:r>
            <w:r>
              <w:rPr>
                <w:rFonts w:cstheme="minorHAnsi"/>
              </w:rPr>
              <w:t xml:space="preserve"> of</w:t>
            </w:r>
            <w:proofErr w:type="gramEnd"/>
            <w:r>
              <w:rPr>
                <w:rFonts w:cstheme="minorHAnsi"/>
              </w:rPr>
              <w:t xml:space="preserve"> the following is evident and extensive:</w:t>
            </w:r>
          </w:p>
        </w:tc>
        <w:tc>
          <w:tcPr>
            <w:tcW w:w="5386" w:type="dxa"/>
          </w:tcPr>
          <w:p w14:paraId="3CEF9D13" w14:textId="371AE605" w:rsidR="003D49E8" w:rsidRPr="003D49E8" w:rsidRDefault="00334E24" w:rsidP="003D49E8">
            <w:pPr>
              <w:rPr>
                <w:rFonts w:cstheme="minorHAnsi"/>
              </w:rPr>
            </w:pPr>
            <w:r>
              <w:rPr>
                <w:rFonts w:cstheme="minorHAnsi"/>
              </w:rPr>
              <w:t>Advanced stage of phlebitis or start of thrombophlebitis</w:t>
            </w:r>
          </w:p>
        </w:tc>
        <w:tc>
          <w:tcPr>
            <w:tcW w:w="4820" w:type="dxa"/>
          </w:tcPr>
          <w:p w14:paraId="4F69C136" w14:textId="3FE429E2" w:rsidR="003D49E8" w:rsidRPr="003D49E8" w:rsidRDefault="00334E24" w:rsidP="003D49E8">
            <w:pPr>
              <w:rPr>
                <w:rFonts w:cstheme="minorHAnsi"/>
              </w:rPr>
            </w:pPr>
            <w:r>
              <w:rPr>
                <w:rFonts w:cstheme="minorHAnsi"/>
              </w:rPr>
              <w:t>Initiate treatment</w:t>
            </w:r>
            <w:r w:rsidR="00805CC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resite</w:t>
            </w:r>
            <w:proofErr w:type="spellEnd"/>
            <w:r>
              <w:rPr>
                <w:rFonts w:cstheme="minorHAnsi"/>
              </w:rPr>
              <w:t>/remove cannula</w:t>
            </w:r>
          </w:p>
        </w:tc>
      </w:tr>
      <w:tr w:rsidR="00810B1B" w:rsidRPr="00960946" w14:paraId="7BE2D44D" w14:textId="77777777" w:rsidTr="00334E24">
        <w:tc>
          <w:tcPr>
            <w:tcW w:w="1276" w:type="dxa"/>
          </w:tcPr>
          <w:p w14:paraId="46BBCED8" w14:textId="77777777" w:rsidR="00810B1B" w:rsidRPr="003D49E8" w:rsidRDefault="00810B1B" w:rsidP="003D49E8">
            <w:pPr>
              <w:jc w:val="center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2DFB1D85" w14:textId="7631AD5B" w:rsidR="00810B1B" w:rsidRPr="003D49E8" w:rsidRDefault="009C54BA" w:rsidP="003D49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810B1B">
              <w:rPr>
                <w:rFonts w:cstheme="minorHAnsi"/>
              </w:rPr>
              <w:t>Pain along path of cannula</w:t>
            </w:r>
          </w:p>
        </w:tc>
        <w:tc>
          <w:tcPr>
            <w:tcW w:w="5386" w:type="dxa"/>
          </w:tcPr>
          <w:p w14:paraId="15A8441F" w14:textId="77777777" w:rsidR="00810B1B" w:rsidRPr="003D49E8" w:rsidRDefault="00810B1B" w:rsidP="003D49E8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734A13B4" w14:textId="77777777" w:rsidR="00810B1B" w:rsidRPr="003D49E8" w:rsidRDefault="00810B1B" w:rsidP="003D49E8">
            <w:pPr>
              <w:rPr>
                <w:rFonts w:cstheme="minorHAnsi"/>
              </w:rPr>
            </w:pPr>
          </w:p>
        </w:tc>
      </w:tr>
      <w:tr w:rsidR="00810B1B" w:rsidRPr="00960946" w14:paraId="13158C62" w14:textId="77777777" w:rsidTr="00334E24">
        <w:tc>
          <w:tcPr>
            <w:tcW w:w="1276" w:type="dxa"/>
          </w:tcPr>
          <w:p w14:paraId="47F78E2D" w14:textId="77777777" w:rsidR="00810B1B" w:rsidRPr="003D49E8" w:rsidRDefault="00810B1B" w:rsidP="003D49E8">
            <w:pPr>
              <w:jc w:val="center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7F162617" w14:textId="525D35A4" w:rsidR="00810B1B" w:rsidRPr="003D49E8" w:rsidRDefault="009C54BA" w:rsidP="003D49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810B1B">
              <w:rPr>
                <w:rFonts w:cstheme="minorHAnsi"/>
              </w:rPr>
              <w:t>Erythema</w:t>
            </w:r>
          </w:p>
        </w:tc>
        <w:tc>
          <w:tcPr>
            <w:tcW w:w="5386" w:type="dxa"/>
          </w:tcPr>
          <w:p w14:paraId="0FC04714" w14:textId="77777777" w:rsidR="00810B1B" w:rsidRPr="003D49E8" w:rsidRDefault="00810B1B" w:rsidP="003D49E8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5E739485" w14:textId="77777777" w:rsidR="00810B1B" w:rsidRPr="003D49E8" w:rsidRDefault="00810B1B" w:rsidP="003D49E8">
            <w:pPr>
              <w:rPr>
                <w:rFonts w:cstheme="minorHAnsi"/>
              </w:rPr>
            </w:pPr>
          </w:p>
        </w:tc>
      </w:tr>
      <w:tr w:rsidR="00810B1B" w:rsidRPr="00960946" w14:paraId="1F9EDEE8" w14:textId="77777777" w:rsidTr="00334E24">
        <w:tc>
          <w:tcPr>
            <w:tcW w:w="1276" w:type="dxa"/>
          </w:tcPr>
          <w:p w14:paraId="3CB74BD1" w14:textId="77777777" w:rsidR="00810B1B" w:rsidRPr="003D49E8" w:rsidRDefault="00810B1B" w:rsidP="003D49E8">
            <w:pPr>
              <w:jc w:val="center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5EE45DF3" w14:textId="669B6B8E" w:rsidR="00810B1B" w:rsidRPr="003D49E8" w:rsidRDefault="009C54BA" w:rsidP="003D49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810B1B">
              <w:rPr>
                <w:rFonts w:cstheme="minorHAnsi"/>
              </w:rPr>
              <w:t>Induration</w:t>
            </w:r>
          </w:p>
        </w:tc>
        <w:tc>
          <w:tcPr>
            <w:tcW w:w="5386" w:type="dxa"/>
          </w:tcPr>
          <w:p w14:paraId="79F528FD" w14:textId="77777777" w:rsidR="00810B1B" w:rsidRPr="003D49E8" w:rsidRDefault="00810B1B" w:rsidP="003D49E8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4D325976" w14:textId="77777777" w:rsidR="00810B1B" w:rsidRPr="003D49E8" w:rsidRDefault="00810B1B" w:rsidP="003D49E8">
            <w:pPr>
              <w:rPr>
                <w:rFonts w:cstheme="minorHAnsi"/>
              </w:rPr>
            </w:pPr>
          </w:p>
        </w:tc>
      </w:tr>
      <w:tr w:rsidR="00810B1B" w:rsidRPr="00960946" w14:paraId="7AAA5025" w14:textId="77777777" w:rsidTr="00334E24">
        <w:tc>
          <w:tcPr>
            <w:tcW w:w="1276" w:type="dxa"/>
          </w:tcPr>
          <w:p w14:paraId="2CDA385C" w14:textId="77777777" w:rsidR="00810B1B" w:rsidRPr="003D49E8" w:rsidRDefault="00810B1B" w:rsidP="003D49E8">
            <w:pPr>
              <w:jc w:val="center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4AB0DF3D" w14:textId="04F5E4D9" w:rsidR="00810B1B" w:rsidRPr="003D49E8" w:rsidRDefault="009C54BA" w:rsidP="003D49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810B1B">
              <w:rPr>
                <w:rFonts w:cstheme="minorHAnsi"/>
              </w:rPr>
              <w:t>Palpable venous cord</w:t>
            </w:r>
          </w:p>
        </w:tc>
        <w:tc>
          <w:tcPr>
            <w:tcW w:w="5386" w:type="dxa"/>
          </w:tcPr>
          <w:p w14:paraId="7E70FB60" w14:textId="77777777" w:rsidR="00810B1B" w:rsidRPr="003D49E8" w:rsidRDefault="00810B1B" w:rsidP="003D49E8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4F68985F" w14:textId="77777777" w:rsidR="00810B1B" w:rsidRPr="003D49E8" w:rsidRDefault="00810B1B" w:rsidP="003D49E8">
            <w:pPr>
              <w:rPr>
                <w:rFonts w:cstheme="minorHAnsi"/>
              </w:rPr>
            </w:pPr>
          </w:p>
        </w:tc>
      </w:tr>
      <w:tr w:rsidR="003D49E8" w:rsidRPr="00960946" w14:paraId="3FBFC75F" w14:textId="77777777" w:rsidTr="00334E24">
        <w:tc>
          <w:tcPr>
            <w:tcW w:w="1276" w:type="dxa"/>
          </w:tcPr>
          <w:p w14:paraId="4E97F2F7" w14:textId="295081D7" w:rsidR="003D49E8" w:rsidRPr="003D49E8" w:rsidRDefault="00810B1B" w:rsidP="003D49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Grade 5</w:t>
            </w:r>
          </w:p>
        </w:tc>
        <w:tc>
          <w:tcPr>
            <w:tcW w:w="4678" w:type="dxa"/>
          </w:tcPr>
          <w:p w14:paraId="3650D595" w14:textId="2378599C" w:rsidR="003D49E8" w:rsidRPr="003D49E8" w:rsidRDefault="00810B1B" w:rsidP="003D49E8">
            <w:pPr>
              <w:rPr>
                <w:rFonts w:cstheme="minorHAnsi"/>
              </w:rPr>
            </w:pPr>
            <w:proofErr w:type="gramStart"/>
            <w:r w:rsidRPr="005B6800">
              <w:rPr>
                <w:rFonts w:cstheme="minorHAnsi"/>
                <w:u w:val="single"/>
              </w:rPr>
              <w:t>A</w:t>
            </w:r>
            <w:r w:rsidR="005B6800">
              <w:rPr>
                <w:rFonts w:cstheme="minorHAnsi"/>
                <w:u w:val="single"/>
              </w:rPr>
              <w:t>ll</w:t>
            </w:r>
            <w:r>
              <w:rPr>
                <w:rFonts w:cstheme="minorHAnsi"/>
              </w:rPr>
              <w:t xml:space="preserve"> of</w:t>
            </w:r>
            <w:proofErr w:type="gramEnd"/>
            <w:r>
              <w:rPr>
                <w:rFonts w:cstheme="minorHAnsi"/>
              </w:rPr>
              <w:t xml:space="preserve"> the following is evident and </w:t>
            </w:r>
            <w:r w:rsidR="00334E24">
              <w:rPr>
                <w:rFonts w:cstheme="minorHAnsi"/>
              </w:rPr>
              <w:t>extensive:</w:t>
            </w:r>
          </w:p>
        </w:tc>
        <w:tc>
          <w:tcPr>
            <w:tcW w:w="5386" w:type="dxa"/>
          </w:tcPr>
          <w:p w14:paraId="561E8587" w14:textId="65884A0E" w:rsidR="003D49E8" w:rsidRPr="003D49E8" w:rsidRDefault="00334E24" w:rsidP="003D49E8">
            <w:pPr>
              <w:rPr>
                <w:rFonts w:cstheme="minorHAnsi"/>
              </w:rPr>
            </w:pPr>
            <w:r>
              <w:rPr>
                <w:rFonts w:cstheme="minorHAnsi"/>
              </w:rPr>
              <w:t>Advanced stage of thrombophlebitis</w:t>
            </w:r>
          </w:p>
        </w:tc>
        <w:tc>
          <w:tcPr>
            <w:tcW w:w="4820" w:type="dxa"/>
          </w:tcPr>
          <w:p w14:paraId="6BF5620F" w14:textId="2F279812" w:rsidR="003D49E8" w:rsidRPr="003D49E8" w:rsidRDefault="00334E24" w:rsidP="003D49E8">
            <w:pPr>
              <w:rPr>
                <w:rFonts w:cstheme="minorHAnsi"/>
              </w:rPr>
            </w:pPr>
            <w:r>
              <w:rPr>
                <w:rFonts w:cstheme="minorHAnsi"/>
              </w:rPr>
              <w:t>Initiate treatment</w:t>
            </w:r>
            <w:r w:rsidR="00805CC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resite</w:t>
            </w:r>
            <w:proofErr w:type="spellEnd"/>
            <w:r>
              <w:rPr>
                <w:rFonts w:cstheme="minorHAnsi"/>
              </w:rPr>
              <w:t>/remove cannula</w:t>
            </w:r>
          </w:p>
        </w:tc>
      </w:tr>
      <w:tr w:rsidR="003D49E8" w:rsidRPr="00960946" w14:paraId="217A2ACF" w14:textId="77777777" w:rsidTr="00334E24">
        <w:tc>
          <w:tcPr>
            <w:tcW w:w="1276" w:type="dxa"/>
          </w:tcPr>
          <w:p w14:paraId="3B504CF9" w14:textId="77777777" w:rsidR="003D49E8" w:rsidRPr="003D49E8" w:rsidRDefault="003D49E8" w:rsidP="003D49E8">
            <w:pPr>
              <w:jc w:val="center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12A5AE8C" w14:textId="0D279AD7" w:rsidR="003D49E8" w:rsidRPr="003D49E8" w:rsidRDefault="009C54BA" w:rsidP="003D49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334E24">
              <w:rPr>
                <w:rFonts w:cstheme="minorHAnsi"/>
              </w:rPr>
              <w:t>Pain along path of cannula</w:t>
            </w:r>
          </w:p>
        </w:tc>
        <w:tc>
          <w:tcPr>
            <w:tcW w:w="5386" w:type="dxa"/>
          </w:tcPr>
          <w:p w14:paraId="7925EC46" w14:textId="77777777" w:rsidR="003D49E8" w:rsidRPr="003D49E8" w:rsidRDefault="003D49E8" w:rsidP="003D49E8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3EE63B35" w14:textId="77777777" w:rsidR="003D49E8" w:rsidRPr="003D49E8" w:rsidRDefault="003D49E8" w:rsidP="003D49E8">
            <w:pPr>
              <w:rPr>
                <w:rFonts w:cstheme="minorHAnsi"/>
              </w:rPr>
            </w:pPr>
          </w:p>
        </w:tc>
      </w:tr>
      <w:tr w:rsidR="003D49E8" w:rsidRPr="00960946" w14:paraId="01000C50" w14:textId="77777777" w:rsidTr="00334E24">
        <w:tc>
          <w:tcPr>
            <w:tcW w:w="1276" w:type="dxa"/>
          </w:tcPr>
          <w:p w14:paraId="66C916C5" w14:textId="77777777" w:rsidR="003D49E8" w:rsidRPr="003D49E8" w:rsidRDefault="003D49E8" w:rsidP="003D49E8">
            <w:pPr>
              <w:jc w:val="center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4B7B8006" w14:textId="118FFCB6" w:rsidR="003D49E8" w:rsidRPr="003D49E8" w:rsidRDefault="009C54BA" w:rsidP="003D49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334E24">
              <w:rPr>
                <w:rFonts w:cstheme="minorHAnsi"/>
              </w:rPr>
              <w:t>Erythema</w:t>
            </w:r>
          </w:p>
        </w:tc>
        <w:tc>
          <w:tcPr>
            <w:tcW w:w="5386" w:type="dxa"/>
          </w:tcPr>
          <w:p w14:paraId="5BEB34B4" w14:textId="77777777" w:rsidR="003D49E8" w:rsidRPr="003D49E8" w:rsidRDefault="003D49E8" w:rsidP="003D49E8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6951C504" w14:textId="77777777" w:rsidR="003D49E8" w:rsidRPr="003D49E8" w:rsidRDefault="003D49E8" w:rsidP="003D49E8">
            <w:pPr>
              <w:rPr>
                <w:rFonts w:cstheme="minorHAnsi"/>
              </w:rPr>
            </w:pPr>
          </w:p>
        </w:tc>
      </w:tr>
      <w:tr w:rsidR="003D49E8" w:rsidRPr="00960946" w14:paraId="5C9AAC97" w14:textId="77777777" w:rsidTr="00334E24">
        <w:tc>
          <w:tcPr>
            <w:tcW w:w="1276" w:type="dxa"/>
          </w:tcPr>
          <w:p w14:paraId="79E51514" w14:textId="77777777" w:rsidR="003D49E8" w:rsidRPr="003D49E8" w:rsidRDefault="003D49E8" w:rsidP="003D49E8">
            <w:pPr>
              <w:jc w:val="center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64668D10" w14:textId="210A3FBE" w:rsidR="003D49E8" w:rsidRPr="003D49E8" w:rsidRDefault="009C54BA" w:rsidP="003D49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334E24">
              <w:rPr>
                <w:rFonts w:cstheme="minorHAnsi"/>
              </w:rPr>
              <w:t>Induration</w:t>
            </w:r>
          </w:p>
        </w:tc>
        <w:tc>
          <w:tcPr>
            <w:tcW w:w="5386" w:type="dxa"/>
          </w:tcPr>
          <w:p w14:paraId="4D3E7A4D" w14:textId="77777777" w:rsidR="003D49E8" w:rsidRPr="003D49E8" w:rsidRDefault="003D49E8" w:rsidP="003D49E8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70E6AD7E" w14:textId="77777777" w:rsidR="003D49E8" w:rsidRPr="003D49E8" w:rsidRDefault="003D49E8" w:rsidP="003D49E8">
            <w:pPr>
              <w:rPr>
                <w:rFonts w:cstheme="minorHAnsi"/>
              </w:rPr>
            </w:pPr>
          </w:p>
        </w:tc>
      </w:tr>
      <w:tr w:rsidR="00334E24" w:rsidRPr="00960946" w14:paraId="68C529A6" w14:textId="77777777" w:rsidTr="00334E24">
        <w:tc>
          <w:tcPr>
            <w:tcW w:w="1276" w:type="dxa"/>
          </w:tcPr>
          <w:p w14:paraId="299EB930" w14:textId="77777777" w:rsidR="00334E24" w:rsidRPr="003D49E8" w:rsidRDefault="00334E24" w:rsidP="003D49E8">
            <w:pPr>
              <w:jc w:val="center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49334200" w14:textId="1FE14DAD" w:rsidR="00334E24" w:rsidRPr="003D49E8" w:rsidRDefault="00805CCA" w:rsidP="003D49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334E24">
              <w:rPr>
                <w:rFonts w:cstheme="minorHAnsi"/>
              </w:rPr>
              <w:t>Palpable venous cord</w:t>
            </w:r>
          </w:p>
        </w:tc>
        <w:tc>
          <w:tcPr>
            <w:tcW w:w="5386" w:type="dxa"/>
          </w:tcPr>
          <w:p w14:paraId="4E77D27D" w14:textId="77777777" w:rsidR="00334E24" w:rsidRPr="003D49E8" w:rsidRDefault="00334E24" w:rsidP="003D49E8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65D2F31A" w14:textId="77777777" w:rsidR="00334E24" w:rsidRPr="003D49E8" w:rsidRDefault="00334E24" w:rsidP="003D49E8">
            <w:pPr>
              <w:rPr>
                <w:rFonts w:cstheme="minorHAnsi"/>
              </w:rPr>
            </w:pPr>
          </w:p>
        </w:tc>
      </w:tr>
      <w:tr w:rsidR="00334E24" w:rsidRPr="00960946" w14:paraId="45D30843" w14:textId="77777777" w:rsidTr="00334E24">
        <w:tc>
          <w:tcPr>
            <w:tcW w:w="1276" w:type="dxa"/>
          </w:tcPr>
          <w:p w14:paraId="6EDBB326" w14:textId="77777777" w:rsidR="00334E24" w:rsidRPr="003D49E8" w:rsidRDefault="00334E24" w:rsidP="003D49E8">
            <w:pPr>
              <w:jc w:val="center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7D749D94" w14:textId="1952C984" w:rsidR="00334E24" w:rsidRPr="003D49E8" w:rsidRDefault="00805CCA" w:rsidP="003D49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334E24">
              <w:rPr>
                <w:rFonts w:cstheme="minorHAnsi"/>
              </w:rPr>
              <w:t>Pyrexia</w:t>
            </w:r>
          </w:p>
        </w:tc>
        <w:tc>
          <w:tcPr>
            <w:tcW w:w="5386" w:type="dxa"/>
          </w:tcPr>
          <w:p w14:paraId="7DCE42CE" w14:textId="77777777" w:rsidR="00334E24" w:rsidRPr="003D49E8" w:rsidRDefault="00334E24" w:rsidP="003D49E8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6CE5C568" w14:textId="77777777" w:rsidR="00334E24" w:rsidRPr="003D49E8" w:rsidRDefault="00334E24" w:rsidP="003D49E8">
            <w:pPr>
              <w:rPr>
                <w:rFonts w:cstheme="minorHAnsi"/>
              </w:rPr>
            </w:pPr>
          </w:p>
        </w:tc>
      </w:tr>
      <w:tr w:rsidR="00334E24" w:rsidRPr="00960946" w14:paraId="24884BEB" w14:textId="77777777" w:rsidTr="00334E24">
        <w:tc>
          <w:tcPr>
            <w:tcW w:w="1276" w:type="dxa"/>
          </w:tcPr>
          <w:p w14:paraId="209CABE7" w14:textId="77777777" w:rsidR="00334E24" w:rsidRPr="003D49E8" w:rsidRDefault="00334E24" w:rsidP="003D49E8">
            <w:pPr>
              <w:jc w:val="center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357B847A" w14:textId="77777777" w:rsidR="00334E24" w:rsidRPr="003D49E8" w:rsidRDefault="00334E24" w:rsidP="003D49E8">
            <w:pPr>
              <w:rPr>
                <w:rFonts w:cstheme="minorHAnsi"/>
              </w:rPr>
            </w:pPr>
          </w:p>
        </w:tc>
        <w:tc>
          <w:tcPr>
            <w:tcW w:w="5386" w:type="dxa"/>
          </w:tcPr>
          <w:p w14:paraId="5E9601B4" w14:textId="77777777" w:rsidR="00334E24" w:rsidRPr="003D49E8" w:rsidRDefault="00334E24" w:rsidP="003D49E8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3BCC37DF" w14:textId="77777777" w:rsidR="00334E24" w:rsidRPr="003D49E8" w:rsidRDefault="00334E24" w:rsidP="003D49E8">
            <w:pPr>
              <w:rPr>
                <w:rFonts w:cstheme="minorHAnsi"/>
              </w:rPr>
            </w:pPr>
          </w:p>
        </w:tc>
      </w:tr>
    </w:tbl>
    <w:p w14:paraId="43E59A97" w14:textId="77777777" w:rsidR="006750D1" w:rsidRPr="003B3DF9" w:rsidRDefault="006750D1" w:rsidP="006750D1">
      <w:pPr>
        <w:pStyle w:val="EndNoteBibliography"/>
        <w:spacing w:after="0"/>
        <w:ind w:left="720" w:hanging="720"/>
      </w:pPr>
      <w:r w:rsidRPr="003B3DF9">
        <w:t xml:space="preserve">Government of Western Australia Department of Health. (2017). Insertion and management of peripheral intravenous cannulae in Western Australian healthcare facilities policy </w:t>
      </w:r>
      <w:hyperlink r:id="rId4" w:history="1">
        <w:r w:rsidRPr="003B3DF9">
          <w:rPr>
            <w:rStyle w:val="Hyperlink"/>
          </w:rPr>
          <w:t>https://ww2.health.wa.gov.au/-/media/Files/Corporate/Policy-Frameworks/Public-Health/Policy/Insertion-and-Management-of-Peripheral-Intravenous-Cannulae/MP38-Insertion-and-Management-of-Peripheral-Intravenous-Cannulae.pdf</w:t>
        </w:r>
      </w:hyperlink>
      <w:r w:rsidRPr="003B3DF9">
        <w:t xml:space="preserve">. accessed 16th June 2021. </w:t>
      </w:r>
    </w:p>
    <w:p w14:paraId="79F3D70E" w14:textId="1DD4D475" w:rsidR="0029060E" w:rsidRPr="00960946" w:rsidRDefault="0029060E" w:rsidP="006750D1">
      <w:pPr>
        <w:spacing w:after="0" w:line="240" w:lineRule="auto"/>
        <w:rPr>
          <w:rFonts w:cstheme="minorHAnsi"/>
        </w:rPr>
      </w:pPr>
    </w:p>
    <w:sectPr w:rsidR="0029060E" w:rsidRPr="00960946" w:rsidSect="00334E24">
      <w:pgSz w:w="16838" w:h="11906" w:orient="landscape"/>
      <w:pgMar w:top="1135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61"/>
    <w:rsid w:val="00054471"/>
    <w:rsid w:val="00057B24"/>
    <w:rsid w:val="00073562"/>
    <w:rsid w:val="00085AB9"/>
    <w:rsid w:val="000E599D"/>
    <w:rsid w:val="00110C47"/>
    <w:rsid w:val="00144273"/>
    <w:rsid w:val="00160873"/>
    <w:rsid w:val="001774F5"/>
    <w:rsid w:val="001776A7"/>
    <w:rsid w:val="001B00F3"/>
    <w:rsid w:val="00200DFA"/>
    <w:rsid w:val="0021318E"/>
    <w:rsid w:val="0023469E"/>
    <w:rsid w:val="00242066"/>
    <w:rsid w:val="00270080"/>
    <w:rsid w:val="0029060E"/>
    <w:rsid w:val="002918FC"/>
    <w:rsid w:val="002A3C4F"/>
    <w:rsid w:val="002A6E4C"/>
    <w:rsid w:val="002B094C"/>
    <w:rsid w:val="002F5C0F"/>
    <w:rsid w:val="00313E54"/>
    <w:rsid w:val="00334E24"/>
    <w:rsid w:val="003A1120"/>
    <w:rsid w:val="003D49E8"/>
    <w:rsid w:val="003E07A2"/>
    <w:rsid w:val="00476816"/>
    <w:rsid w:val="004B2D05"/>
    <w:rsid w:val="004B2F1E"/>
    <w:rsid w:val="004C7AD3"/>
    <w:rsid w:val="004D79C9"/>
    <w:rsid w:val="004E2A02"/>
    <w:rsid w:val="004E5D74"/>
    <w:rsid w:val="00533D53"/>
    <w:rsid w:val="0054402D"/>
    <w:rsid w:val="005B0BB3"/>
    <w:rsid w:val="005B6800"/>
    <w:rsid w:val="00606EB2"/>
    <w:rsid w:val="006201AC"/>
    <w:rsid w:val="006674EB"/>
    <w:rsid w:val="006750D1"/>
    <w:rsid w:val="00693FBA"/>
    <w:rsid w:val="006A3161"/>
    <w:rsid w:val="007371A7"/>
    <w:rsid w:val="007409B0"/>
    <w:rsid w:val="007460D4"/>
    <w:rsid w:val="00753447"/>
    <w:rsid w:val="007A6E7C"/>
    <w:rsid w:val="007F7DC8"/>
    <w:rsid w:val="00805CCA"/>
    <w:rsid w:val="00810B1B"/>
    <w:rsid w:val="00834BD2"/>
    <w:rsid w:val="008631C1"/>
    <w:rsid w:val="008651AF"/>
    <w:rsid w:val="00865A49"/>
    <w:rsid w:val="00885B31"/>
    <w:rsid w:val="008B1543"/>
    <w:rsid w:val="008B4365"/>
    <w:rsid w:val="008C0C26"/>
    <w:rsid w:val="008D2434"/>
    <w:rsid w:val="008E0926"/>
    <w:rsid w:val="008F5AA8"/>
    <w:rsid w:val="0090738F"/>
    <w:rsid w:val="00955425"/>
    <w:rsid w:val="00960946"/>
    <w:rsid w:val="00960952"/>
    <w:rsid w:val="00962096"/>
    <w:rsid w:val="009726C0"/>
    <w:rsid w:val="00996AE2"/>
    <w:rsid w:val="009B432D"/>
    <w:rsid w:val="009C54BA"/>
    <w:rsid w:val="00A23632"/>
    <w:rsid w:val="00A31530"/>
    <w:rsid w:val="00A316AE"/>
    <w:rsid w:val="00A34B5A"/>
    <w:rsid w:val="00A60A00"/>
    <w:rsid w:val="00AA2799"/>
    <w:rsid w:val="00AC2CAD"/>
    <w:rsid w:val="00AD6454"/>
    <w:rsid w:val="00AD723F"/>
    <w:rsid w:val="00AE05D1"/>
    <w:rsid w:val="00B24697"/>
    <w:rsid w:val="00B8270F"/>
    <w:rsid w:val="00C74185"/>
    <w:rsid w:val="00C84865"/>
    <w:rsid w:val="00C8758B"/>
    <w:rsid w:val="00CA3A55"/>
    <w:rsid w:val="00CC2D91"/>
    <w:rsid w:val="00CD417A"/>
    <w:rsid w:val="00CE1EA9"/>
    <w:rsid w:val="00CE4EA2"/>
    <w:rsid w:val="00CF77F7"/>
    <w:rsid w:val="00D12794"/>
    <w:rsid w:val="00D40E27"/>
    <w:rsid w:val="00D7439B"/>
    <w:rsid w:val="00DB320D"/>
    <w:rsid w:val="00DD2C41"/>
    <w:rsid w:val="00DF37FB"/>
    <w:rsid w:val="00E15300"/>
    <w:rsid w:val="00E2472D"/>
    <w:rsid w:val="00E26460"/>
    <w:rsid w:val="00E91DD2"/>
    <w:rsid w:val="00EC02E3"/>
    <w:rsid w:val="00EC32F3"/>
    <w:rsid w:val="00EC5636"/>
    <w:rsid w:val="00F11133"/>
    <w:rsid w:val="00F11B40"/>
    <w:rsid w:val="00F71A3B"/>
    <w:rsid w:val="00F82B23"/>
    <w:rsid w:val="00F92618"/>
    <w:rsid w:val="00FD6F40"/>
    <w:rsid w:val="00F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FF61"/>
  <w15:chartTrackingRefBased/>
  <w15:docId w15:val="{85B33340-FCD5-4F5E-9DA2-F1F2BACD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50D1"/>
    <w:rPr>
      <w:color w:val="0563C1" w:themeColor="hyperlink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6750D1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750D1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2.health.wa.gov.au/-/media/Files/Corporate/Policy-Frameworks/Public-Health/Policy/Insertion-and-Management-of-Peripheral-Intravenous-Cannulae/MP38-Insertion-and-Management-of-Peripheral-Intravenous-Cannula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DAVIES</dc:creator>
  <cp:keywords/>
  <dc:description/>
  <cp:lastModifiedBy>Samuel Cairns</cp:lastModifiedBy>
  <cp:revision>2</cp:revision>
  <cp:lastPrinted>2022-11-25T05:54:00Z</cp:lastPrinted>
  <dcterms:created xsi:type="dcterms:W3CDTF">2024-09-03T04:23:00Z</dcterms:created>
  <dcterms:modified xsi:type="dcterms:W3CDTF">2024-09-03T04:23:00Z</dcterms:modified>
</cp:coreProperties>
</file>